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E" w:rsidRDefault="005F76CF" w:rsidP="00B93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YILDIRIM</w:t>
      </w:r>
      <w:r w:rsidR="00B93B2E">
        <w:rPr>
          <w:b/>
          <w:sz w:val="24"/>
          <w:szCs w:val="24"/>
        </w:rPr>
        <w:t xml:space="preserve"> MÜFTÜLÜĞÜNE</w:t>
      </w:r>
    </w:p>
    <w:p w:rsidR="00B93B2E" w:rsidRDefault="00B93B2E" w:rsidP="00B93B2E">
      <w:pPr>
        <w:jc w:val="center"/>
        <w:rPr>
          <w:rFonts w:ascii="Arial" w:hAnsi="Arial" w:cs="Arial"/>
          <w:sz w:val="24"/>
          <w:szCs w:val="24"/>
        </w:rPr>
      </w:pPr>
    </w:p>
    <w:p w:rsidR="00B93B2E" w:rsidRDefault="00B93B2E" w:rsidP="00B93B2E">
      <w:pPr>
        <w:jc w:val="both"/>
        <w:rPr>
          <w:rFonts w:ascii="Arial" w:hAnsi="Arial" w:cs="Arial"/>
          <w:sz w:val="24"/>
          <w:szCs w:val="24"/>
        </w:rPr>
      </w:pPr>
    </w:p>
    <w:p w:rsidR="00B93B2E" w:rsidRDefault="00B93B2E" w:rsidP="00B93B2E">
      <w:pPr>
        <w:jc w:val="both"/>
        <w:rPr>
          <w:rFonts w:ascii="Arial" w:hAnsi="Arial" w:cs="Arial"/>
          <w:sz w:val="24"/>
          <w:szCs w:val="24"/>
        </w:rPr>
      </w:pPr>
    </w:p>
    <w:p w:rsidR="00B93B2E" w:rsidRPr="00064B22" w:rsidRDefault="00B93B2E" w:rsidP="00B93B2E">
      <w:pPr>
        <w:jc w:val="both"/>
        <w:rPr>
          <w:sz w:val="24"/>
          <w:szCs w:val="24"/>
        </w:rPr>
      </w:pPr>
      <w:r w:rsidRPr="00496D40">
        <w:rPr>
          <w:b/>
          <w:sz w:val="24"/>
          <w:szCs w:val="24"/>
        </w:rPr>
        <w:t>Konu:</w:t>
      </w:r>
      <w:r w:rsidRPr="00064B22">
        <w:rPr>
          <w:sz w:val="24"/>
          <w:szCs w:val="24"/>
        </w:rPr>
        <w:t xml:space="preserve">  Yardım </w:t>
      </w:r>
      <w:r>
        <w:rPr>
          <w:sz w:val="24"/>
          <w:szCs w:val="24"/>
        </w:rPr>
        <w:t>Toplama F</w:t>
      </w:r>
      <w:r w:rsidRPr="00064B22">
        <w:rPr>
          <w:sz w:val="24"/>
          <w:szCs w:val="24"/>
        </w:rPr>
        <w:t>aaliyetleri.</w:t>
      </w:r>
    </w:p>
    <w:p w:rsidR="00B93B2E" w:rsidRPr="00064B22" w:rsidRDefault="00B93B2E" w:rsidP="00B93B2E">
      <w:pPr>
        <w:jc w:val="both"/>
        <w:rPr>
          <w:sz w:val="24"/>
          <w:szCs w:val="24"/>
        </w:rPr>
      </w:pPr>
    </w:p>
    <w:p w:rsidR="00B93B2E" w:rsidRPr="00064B22" w:rsidRDefault="00B93B2E" w:rsidP="00B93B2E">
      <w:pPr>
        <w:jc w:val="both"/>
        <w:rPr>
          <w:sz w:val="24"/>
          <w:szCs w:val="24"/>
        </w:rPr>
      </w:pPr>
    </w:p>
    <w:p w:rsidR="00B93B2E" w:rsidRDefault="00B93B2E" w:rsidP="00B93B2E">
      <w:pPr>
        <w:jc w:val="both"/>
        <w:rPr>
          <w:sz w:val="24"/>
          <w:szCs w:val="24"/>
        </w:rPr>
      </w:pPr>
      <w:r w:rsidRPr="00064B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……………………………</w:t>
      </w:r>
      <w:proofErr w:type="gramEnd"/>
      <w:r>
        <w:rPr>
          <w:sz w:val="24"/>
          <w:szCs w:val="24"/>
        </w:rPr>
        <w:t xml:space="preserve"> Camiinde güncellenen yardım toplama faaliyetlerinden sorumlu 6 kişinin </w:t>
      </w:r>
      <w:r w:rsidRPr="00064B22">
        <w:rPr>
          <w:sz w:val="24"/>
          <w:szCs w:val="24"/>
        </w:rPr>
        <w:t xml:space="preserve">adı soyadı, adresi ve imza sirküleri aşağıya çıkarılmış olup, </w:t>
      </w:r>
      <w:r>
        <w:rPr>
          <w:sz w:val="24"/>
          <w:szCs w:val="24"/>
        </w:rPr>
        <w:t>n</w:t>
      </w:r>
      <w:r w:rsidRPr="00064B22">
        <w:rPr>
          <w:sz w:val="24"/>
          <w:szCs w:val="24"/>
        </w:rPr>
        <w:t>üfus cüzdanı fotokopileri ekte sunulmuştur.</w:t>
      </w:r>
    </w:p>
    <w:p w:rsidR="00B93B2E" w:rsidRPr="00064B22" w:rsidRDefault="00B93B2E" w:rsidP="00B93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64B22">
        <w:rPr>
          <w:sz w:val="24"/>
          <w:szCs w:val="24"/>
        </w:rPr>
        <w:t xml:space="preserve">Toplanan yardım tutanakları sorumlu olan kişilerce imza altına </w:t>
      </w:r>
      <w:r>
        <w:rPr>
          <w:sz w:val="24"/>
          <w:szCs w:val="24"/>
        </w:rPr>
        <w:t>alınmıştır.</w:t>
      </w:r>
    </w:p>
    <w:p w:rsidR="00B93B2E" w:rsidRDefault="00B93B2E" w:rsidP="00B93B2E">
      <w:pPr>
        <w:jc w:val="both"/>
        <w:rPr>
          <w:sz w:val="24"/>
          <w:szCs w:val="24"/>
        </w:rPr>
      </w:pPr>
    </w:p>
    <w:p w:rsidR="00B93B2E" w:rsidRPr="00064B22" w:rsidRDefault="00B93B2E" w:rsidP="00B93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64B22">
        <w:rPr>
          <w:sz w:val="24"/>
          <w:szCs w:val="24"/>
        </w:rPr>
        <w:t>Bilgilerinize arz ederim.</w:t>
      </w:r>
    </w:p>
    <w:p w:rsidR="00B93B2E" w:rsidRPr="00064B22" w:rsidRDefault="00B93B2E" w:rsidP="00B93B2E">
      <w:pPr>
        <w:jc w:val="center"/>
        <w:rPr>
          <w:b/>
          <w:sz w:val="24"/>
          <w:szCs w:val="24"/>
        </w:rPr>
      </w:pPr>
    </w:p>
    <w:p w:rsidR="00B93B2E" w:rsidRPr="00064B22" w:rsidRDefault="00B93B2E" w:rsidP="00B93B2E">
      <w:pPr>
        <w:rPr>
          <w:b/>
          <w:sz w:val="24"/>
          <w:szCs w:val="24"/>
        </w:rPr>
      </w:pPr>
    </w:p>
    <w:p w:rsidR="00B93B2E" w:rsidRPr="00064B22" w:rsidRDefault="00B93B2E" w:rsidP="00B93B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064B22">
        <w:rPr>
          <w:sz w:val="24"/>
          <w:szCs w:val="24"/>
        </w:rPr>
        <w:t>………………………….</w:t>
      </w:r>
      <w:proofErr w:type="gramEnd"/>
    </w:p>
    <w:p w:rsidR="00B93B2E" w:rsidRPr="00064B22" w:rsidRDefault="00B93B2E" w:rsidP="00B93B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>…………….</w:t>
      </w:r>
      <w:r w:rsidRPr="00064B22">
        <w:rPr>
          <w:sz w:val="24"/>
          <w:szCs w:val="24"/>
        </w:rPr>
        <w:t>………..</w:t>
      </w:r>
      <w:proofErr w:type="gramEnd"/>
      <w:r w:rsidRPr="00064B22">
        <w:rPr>
          <w:sz w:val="24"/>
          <w:szCs w:val="24"/>
        </w:rPr>
        <w:t>Camii</w:t>
      </w:r>
    </w:p>
    <w:p w:rsidR="00B93B2E" w:rsidRPr="00064B22" w:rsidRDefault="00B93B2E" w:rsidP="00B93B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064B22">
        <w:rPr>
          <w:sz w:val="24"/>
          <w:szCs w:val="24"/>
        </w:rPr>
        <w:t>İmam-Hatibi / M. Kayyımı</w:t>
      </w:r>
    </w:p>
    <w:p w:rsidR="00B93B2E" w:rsidRPr="00064B22" w:rsidRDefault="00B93B2E" w:rsidP="00B93B2E">
      <w:pPr>
        <w:jc w:val="center"/>
        <w:rPr>
          <w:sz w:val="24"/>
          <w:szCs w:val="24"/>
        </w:rPr>
      </w:pPr>
    </w:p>
    <w:p w:rsidR="00B93B2E" w:rsidRPr="00064B22" w:rsidRDefault="00B93B2E" w:rsidP="00B93B2E">
      <w:pPr>
        <w:jc w:val="center"/>
        <w:rPr>
          <w:sz w:val="24"/>
          <w:szCs w:val="24"/>
        </w:rPr>
      </w:pPr>
    </w:p>
    <w:p w:rsidR="00B93B2E" w:rsidRPr="00064B22" w:rsidRDefault="00B93B2E" w:rsidP="00B93B2E">
      <w:pPr>
        <w:jc w:val="center"/>
        <w:rPr>
          <w:b/>
          <w:sz w:val="24"/>
          <w:szCs w:val="24"/>
        </w:rPr>
      </w:pPr>
    </w:p>
    <w:p w:rsidR="00B93B2E" w:rsidRPr="00064B22" w:rsidRDefault="005F76CF" w:rsidP="00B93B2E">
      <w:pPr>
        <w:rPr>
          <w:sz w:val="24"/>
          <w:szCs w:val="24"/>
        </w:rPr>
      </w:pPr>
      <w:r>
        <w:rPr>
          <w:b/>
          <w:sz w:val="24"/>
          <w:szCs w:val="24"/>
        </w:rPr>
        <w:t>Eki: 6</w:t>
      </w:r>
      <w:r w:rsidR="00B93B2E" w:rsidRPr="00064B22">
        <w:rPr>
          <w:sz w:val="24"/>
          <w:szCs w:val="24"/>
        </w:rPr>
        <w:t xml:space="preserve"> kişiye ait nüfus cüzdanı fotokopisi.</w:t>
      </w:r>
    </w:p>
    <w:p w:rsidR="00B93B2E" w:rsidRDefault="00B93B2E" w:rsidP="00B93B2E">
      <w:pPr>
        <w:rPr>
          <w:b/>
          <w:sz w:val="24"/>
          <w:szCs w:val="24"/>
        </w:rPr>
      </w:pPr>
      <w:bookmarkStart w:id="0" w:name="_GoBack"/>
      <w:bookmarkEnd w:id="0"/>
    </w:p>
    <w:p w:rsidR="00B93B2E" w:rsidRDefault="00B93B2E" w:rsidP="00B93B2E">
      <w:pPr>
        <w:jc w:val="center"/>
        <w:rPr>
          <w:b/>
          <w:sz w:val="22"/>
          <w:szCs w:val="22"/>
        </w:rPr>
      </w:pPr>
      <w:r w:rsidRPr="00E171E0">
        <w:rPr>
          <w:b/>
          <w:sz w:val="22"/>
          <w:szCs w:val="22"/>
        </w:rPr>
        <w:t>YARDIM TOPLAMADAN VE TUTANAKLARI İMZALAMADAN SORUMLU OLAN KİŞİLER</w:t>
      </w:r>
    </w:p>
    <w:p w:rsidR="00B93B2E" w:rsidRPr="00E171E0" w:rsidRDefault="00B93B2E" w:rsidP="00B93B2E">
      <w:pPr>
        <w:jc w:val="center"/>
        <w:rPr>
          <w:b/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400"/>
        <w:gridCol w:w="3700"/>
        <w:gridCol w:w="1600"/>
        <w:gridCol w:w="1400"/>
      </w:tblGrid>
      <w:tr w:rsidR="00B93B2E" w:rsidRPr="00B5208C" w:rsidTr="009D1E37">
        <w:trPr>
          <w:trHeight w:val="639"/>
        </w:trPr>
        <w:tc>
          <w:tcPr>
            <w:tcW w:w="608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S.N</w:t>
            </w:r>
          </w:p>
        </w:tc>
        <w:tc>
          <w:tcPr>
            <w:tcW w:w="2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SORUMLUNUN ADI SOYADI</w:t>
            </w:r>
          </w:p>
        </w:tc>
        <w:tc>
          <w:tcPr>
            <w:tcW w:w="37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ADRESİ</w:t>
            </w:r>
          </w:p>
        </w:tc>
        <w:tc>
          <w:tcPr>
            <w:tcW w:w="16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 xml:space="preserve">TELEFON </w:t>
            </w: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İMZASI</w:t>
            </w:r>
          </w:p>
        </w:tc>
      </w:tr>
      <w:tr w:rsidR="00B93B2E" w:rsidRPr="00B5208C" w:rsidTr="009D1E37">
        <w:tc>
          <w:tcPr>
            <w:tcW w:w="608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1</w:t>
            </w: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B2E" w:rsidRPr="00B5208C" w:rsidTr="009D1E37">
        <w:tc>
          <w:tcPr>
            <w:tcW w:w="608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2</w:t>
            </w: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B2E" w:rsidRPr="00B5208C" w:rsidTr="009D1E37">
        <w:tc>
          <w:tcPr>
            <w:tcW w:w="608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3</w:t>
            </w: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B2E" w:rsidRPr="00B5208C" w:rsidTr="009D1E37">
        <w:tc>
          <w:tcPr>
            <w:tcW w:w="608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4</w:t>
            </w: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B2E" w:rsidRPr="00B5208C" w:rsidTr="009D1E37">
        <w:tc>
          <w:tcPr>
            <w:tcW w:w="608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5</w:t>
            </w: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B2E" w:rsidRPr="00B5208C" w:rsidTr="009D1E37">
        <w:tc>
          <w:tcPr>
            <w:tcW w:w="608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  <w:r w:rsidRPr="00B5208C">
              <w:rPr>
                <w:b/>
                <w:sz w:val="24"/>
                <w:szCs w:val="24"/>
              </w:rPr>
              <w:t>6</w:t>
            </w: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93B2E" w:rsidRPr="00B5208C" w:rsidRDefault="00B93B2E" w:rsidP="009D1E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3B2E" w:rsidRDefault="00B93B2E" w:rsidP="00B93B2E">
      <w:pPr>
        <w:jc w:val="center"/>
        <w:rPr>
          <w:b/>
          <w:sz w:val="24"/>
          <w:szCs w:val="24"/>
        </w:rPr>
      </w:pPr>
    </w:p>
    <w:p w:rsidR="00B93B2E" w:rsidRDefault="00B93B2E" w:rsidP="00B93B2E">
      <w:pPr>
        <w:jc w:val="both"/>
        <w:rPr>
          <w:sz w:val="22"/>
          <w:szCs w:val="22"/>
        </w:rPr>
      </w:pPr>
      <w:r w:rsidRPr="00497BF8">
        <w:rPr>
          <w:b/>
          <w:sz w:val="22"/>
          <w:szCs w:val="22"/>
          <w:u w:val="single"/>
        </w:rPr>
        <w:t>NOT:</w:t>
      </w:r>
      <w:r>
        <w:rPr>
          <w:sz w:val="22"/>
          <w:szCs w:val="22"/>
        </w:rPr>
        <w:t xml:space="preserve"> </w:t>
      </w:r>
      <w:r w:rsidRPr="00E171E0">
        <w:rPr>
          <w:sz w:val="22"/>
          <w:szCs w:val="22"/>
        </w:rPr>
        <w:t xml:space="preserve">Yardımlar her camide, cami görevlisinin gözetiminde 6 kişilik komisyondan en az iki kişinin bulunduğu ekiplerce toplanıp, bir tutanakla tespit </w:t>
      </w:r>
      <w:r w:rsidR="005F76CF" w:rsidRPr="00E171E0">
        <w:rPr>
          <w:sz w:val="22"/>
          <w:szCs w:val="22"/>
        </w:rPr>
        <w:t>edilecektir. Tutanağın</w:t>
      </w:r>
      <w:r w:rsidRPr="00E171E0">
        <w:rPr>
          <w:sz w:val="22"/>
          <w:szCs w:val="22"/>
        </w:rPr>
        <w:t xml:space="preserve"> bir sureti cami giriş kapısı civarındaki panoya </w:t>
      </w:r>
      <w:r w:rsidR="005F76CF" w:rsidRPr="00E171E0">
        <w:rPr>
          <w:sz w:val="22"/>
          <w:szCs w:val="22"/>
        </w:rPr>
        <w:t>asılacak, bir</w:t>
      </w:r>
      <w:r w:rsidRPr="00E171E0">
        <w:rPr>
          <w:sz w:val="22"/>
          <w:szCs w:val="22"/>
        </w:rPr>
        <w:t xml:space="preserve"> nüshası camide </w:t>
      </w:r>
      <w:r w:rsidR="005F76CF" w:rsidRPr="00E171E0">
        <w:rPr>
          <w:sz w:val="22"/>
          <w:szCs w:val="22"/>
        </w:rPr>
        <w:t>bulundurulacak, asıl</w:t>
      </w:r>
      <w:r w:rsidRPr="00E171E0">
        <w:rPr>
          <w:sz w:val="22"/>
          <w:szCs w:val="22"/>
        </w:rPr>
        <w:t xml:space="preserve"> nüshası ise</w:t>
      </w:r>
      <w:r>
        <w:rPr>
          <w:sz w:val="22"/>
          <w:szCs w:val="22"/>
        </w:rPr>
        <w:t xml:space="preserve"> Müftülüğe</w:t>
      </w:r>
      <w:r w:rsidRPr="00E171E0">
        <w:rPr>
          <w:sz w:val="22"/>
          <w:szCs w:val="22"/>
        </w:rPr>
        <w:t xml:space="preserve"> teslim edilecek ve asgari 5 yıl süreyle muhafaza edilecektir.</w:t>
      </w:r>
    </w:p>
    <w:p w:rsidR="00C849FB" w:rsidRDefault="00C849FB"/>
    <w:sectPr w:rsidR="00C849FB" w:rsidSect="00B93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B2E"/>
    <w:rsid w:val="005F76CF"/>
    <w:rsid w:val="00B93B2E"/>
    <w:rsid w:val="00C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casper</cp:lastModifiedBy>
  <cp:revision>4</cp:revision>
  <dcterms:created xsi:type="dcterms:W3CDTF">2012-07-25T11:26:00Z</dcterms:created>
  <dcterms:modified xsi:type="dcterms:W3CDTF">2013-05-15T08:23:00Z</dcterms:modified>
</cp:coreProperties>
</file>